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1E18">
      <w:pPr>
        <w:jc w:val="center"/>
      </w:pPr>
      <w:r>
        <w:rPr>
          <w:b/>
        </w:rPr>
        <w:t>REFERENCES</w:t>
      </w:r>
    </w:p>
    <w:p w:rsidR="00000000" w:rsidRDefault="00A21E18">
      <w:pPr>
        <w:jc w:val="center"/>
      </w:pPr>
    </w:p>
    <w:p w:rsidR="00000000" w:rsidRDefault="00A21E18">
      <w:pPr>
        <w:jc w:val="center"/>
      </w:pPr>
    </w:p>
    <w:p w:rsidR="00000000" w:rsidRDefault="00A21E18">
      <w:pPr>
        <w:keepLines/>
        <w:spacing w:after="120" w:line="240" w:lineRule="atLeast"/>
        <w:ind w:left="1008" w:hanging="1008"/>
      </w:pPr>
      <w:r>
        <w:t xml:space="preserve">Anderson, J.M. &amp; Ingram J.S.I. 1993 </w:t>
      </w:r>
      <w:r>
        <w:rPr>
          <w:i/>
        </w:rPr>
        <w:t>Tropical soil biology and fertility: a handbook of methods.</w:t>
      </w:r>
      <w:r>
        <w:t xml:space="preserve"> Wallingford: C.A</w:t>
      </w:r>
      <w:r>
        <w:t>.B. International.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Black, C.A. 1965 </w:t>
      </w:r>
      <w:r>
        <w:rPr>
          <w:i/>
        </w:rPr>
        <w:t>Methods of soil analysis</w:t>
      </w:r>
      <w:r>
        <w:t>. Madison: American Society of Agronomy.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Blakemore, L.C., Searle, P.L. &amp; Daly, B.K. 1981 Methods for chemical analysis of soils. </w:t>
      </w:r>
      <w:r>
        <w:rPr>
          <w:i/>
        </w:rPr>
        <w:t>New Zealand Soil BureauScientific Report</w:t>
      </w:r>
      <w:r>
        <w:t xml:space="preserve"> 10A</w:t>
      </w:r>
    </w:p>
    <w:p w:rsidR="00000000" w:rsidRDefault="00A21E18">
      <w:pPr>
        <w:pStyle w:val="MainText"/>
        <w:keepLines/>
        <w:spacing w:after="120"/>
        <w:ind w:left="432" w:hanging="432"/>
      </w:pPr>
      <w:r>
        <w:t xml:space="preserve">FAO 1977 </w:t>
      </w:r>
      <w:r>
        <w:rPr>
          <w:i/>
        </w:rPr>
        <w:t xml:space="preserve">Guidelines for soil profile description </w:t>
      </w:r>
      <w:r>
        <w:t>(2nd. Ed.). Rome: FAO.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FAO-Unesco 1974 </w:t>
      </w:r>
      <w:r>
        <w:rPr>
          <w:i/>
        </w:rPr>
        <w:t>Soil map of the world. Vol. 1 Legend</w:t>
      </w:r>
      <w:r>
        <w:t>. Paris:Unesco.</w:t>
      </w:r>
    </w:p>
    <w:p w:rsidR="00000000" w:rsidRDefault="00A21E18">
      <w:pPr>
        <w:keepLines/>
        <w:spacing w:after="120" w:line="240" w:lineRule="atLeast"/>
        <w:ind w:left="720" w:hanging="720"/>
      </w:pPr>
      <w:r>
        <w:t>Floyd, C.N., D'Souza, E.J. &amp; Lefroy, R.D.B. 1987 Phosphate and potash fertilisation of sweet potato on volcanic ash soils in the Sout</w:t>
      </w:r>
      <w:r>
        <w:t>hern Highlands of Papua New Guinea. Konedobu: Department of Primary Industry Technical Report 87/7.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Hesse, P.R. 1971 </w:t>
      </w:r>
      <w:r>
        <w:rPr>
          <w:i/>
        </w:rPr>
        <w:t>A textbook of soil chemical analysis</w:t>
      </w:r>
      <w:r>
        <w:t>. London: John Murray.</w:t>
      </w:r>
    </w:p>
    <w:p w:rsidR="00000000" w:rsidRDefault="00A21E18">
      <w:pPr>
        <w:keepLines/>
        <w:spacing w:after="120" w:line="240" w:lineRule="atLeast"/>
        <w:ind w:left="1008" w:hanging="1008"/>
      </w:pPr>
      <w:r>
        <w:t xml:space="preserve">Hodgson, J.M. (ed.) 1976 </w:t>
      </w:r>
      <w:r>
        <w:rPr>
          <w:i/>
        </w:rPr>
        <w:t xml:space="preserve">Soil survey field handbook: describing and sampling soil profiles. </w:t>
      </w:r>
      <w:r>
        <w:t>Harpenden: Soil Survey Technical Monograph No. 5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Macfarlane, M. &amp; George, S. 1987 </w:t>
      </w:r>
      <w:r>
        <w:rPr>
          <w:i/>
        </w:rPr>
        <w:t>Assessment of methods for</w:t>
      </w:r>
      <w:r>
        <w:t xml:space="preserve"> </w:t>
      </w:r>
      <w:r>
        <w:rPr>
          <w:i/>
        </w:rPr>
        <w:t>measuring available nitrogen, potassium, calcium,</w:t>
      </w:r>
      <w:r>
        <w:t xml:space="preserve"> </w:t>
      </w:r>
      <w:r>
        <w:rPr>
          <w:i/>
        </w:rPr>
        <w:t>magnesium, zinc, copper, manganese and iron in soils</w:t>
      </w:r>
      <w:r>
        <w:t xml:space="preserve"> </w:t>
      </w:r>
      <w:r>
        <w:rPr>
          <w:i/>
        </w:rPr>
        <w:t>of Papua New Guinea</w:t>
      </w:r>
      <w:r>
        <w:t>. Konedobu:</w:t>
      </w:r>
      <w:r>
        <w:t xml:space="preserve"> Department of Agriculture and Livestock Technical Report 87/11.</w:t>
      </w:r>
    </w:p>
    <w:p w:rsidR="00000000" w:rsidRDefault="00A21E18">
      <w:pPr>
        <w:pStyle w:val="MainText"/>
        <w:keepLines/>
        <w:spacing w:after="120"/>
        <w:ind w:left="432" w:hanging="432"/>
      </w:pPr>
      <w:r>
        <w:t xml:space="preserve">McRae, S. &amp; Burnham, C.P. 1981 </w:t>
      </w:r>
      <w:r>
        <w:rPr>
          <w:i/>
        </w:rPr>
        <w:t xml:space="preserve">Land evaluation. </w:t>
      </w:r>
      <w:r>
        <w:t>Oxford: Clarendon Press.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Metson, E.J. 1956 </w:t>
      </w:r>
      <w:r>
        <w:rPr>
          <w:i/>
        </w:rPr>
        <w:t>Methods of analysis for soil survey samples</w:t>
      </w:r>
      <w:r>
        <w:t>. Wellington: New Zealand D.S.I.R. Soil Bureau Bulletin No. 12.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Olsen, S.R., Cole, C.V., Watanabe, F.S. &amp; Dean, L.A. 1954 Estimation of available phosphorus in soils by extraction with sodium bicarbonate. </w:t>
      </w:r>
      <w:r>
        <w:rPr>
          <w:i/>
        </w:rPr>
        <w:t>U.S. Department of</w:t>
      </w:r>
      <w:r>
        <w:t xml:space="preserve"> </w:t>
      </w:r>
      <w:r>
        <w:rPr>
          <w:i/>
        </w:rPr>
        <w:t>Agriculture Circular</w:t>
      </w:r>
      <w:r>
        <w:t xml:space="preserve"> No. 939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Radcliffe, D.J. l986 The land resources of Upper Mendi. </w:t>
      </w:r>
      <w:r>
        <w:t>(2 vols) Konedobu: Dept. Primary Industry Research Bulletin No. 37 (AFTSEMU Tech. Report No. 8).</w:t>
      </w:r>
    </w:p>
    <w:p w:rsidR="00000000" w:rsidRDefault="00A21E18">
      <w:pPr>
        <w:pStyle w:val="MainText"/>
        <w:keepLines/>
        <w:spacing w:after="120"/>
        <w:ind w:left="432" w:hanging="432"/>
      </w:pPr>
      <w:r>
        <w:t xml:space="preserve">Sillitoe, P. 1979 </w:t>
      </w:r>
      <w:r>
        <w:rPr>
          <w:i/>
        </w:rPr>
        <w:t xml:space="preserve">Give &amp; take: exchange in Wola society. </w:t>
      </w:r>
      <w:r>
        <w:t>New York: St. Martin's.</w:t>
      </w:r>
    </w:p>
    <w:p w:rsidR="00000000" w:rsidRDefault="00A21E18">
      <w:pPr>
        <w:pStyle w:val="MainText"/>
        <w:keepLines/>
        <w:spacing w:after="120"/>
        <w:ind w:left="432" w:hanging="432"/>
      </w:pPr>
      <w:r>
        <w:t xml:space="preserve">Sudbury Soil Test Kits 1951 </w:t>
      </w:r>
      <w:r>
        <w:rPr>
          <w:i/>
        </w:rPr>
        <w:t>Soil conditioning manual</w:t>
      </w:r>
      <w:r>
        <w:t>. Sudbury, Massachusetts: Sudbury Laboratory.</w:t>
      </w:r>
    </w:p>
    <w:p w:rsidR="00000000" w:rsidRDefault="00A21E18">
      <w:pPr>
        <w:keepLines/>
        <w:spacing w:after="120" w:line="240" w:lineRule="atLeast"/>
        <w:ind w:left="720" w:hanging="720"/>
      </w:pPr>
      <w:r>
        <w:t xml:space="preserve">USDA. 1975 </w:t>
      </w:r>
      <w:r>
        <w:rPr>
          <w:i/>
        </w:rPr>
        <w:t>Soil taxonomy: a basic system of soil classification</w:t>
      </w:r>
      <w:r>
        <w:t xml:space="preserve"> </w:t>
      </w:r>
      <w:r>
        <w:rPr>
          <w:i/>
        </w:rPr>
        <w:t>for making and interpreting soil surveys</w:t>
      </w:r>
      <w:r>
        <w:t>. Washington: U.S. Soil Conservation Service Agriculture Handbook No. 436.</w:t>
      </w:r>
    </w:p>
    <w:p w:rsidR="00000000" w:rsidRDefault="00A21E18"/>
    <w:sectPr w:rsidR="0000000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hideGrammaticalErrors/>
  <w:doNotTrackMov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E18"/>
    <w:rsid w:val="00A21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">
    <w:name w:val="Main Text"/>
    <w:basedOn w:val="Normal"/>
    <w:pPr>
      <w:ind w:firstLine="54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Sillitoe</dc:creator>
  <cp:lastModifiedBy>Paul</cp:lastModifiedBy>
  <cp:revision>2</cp:revision>
  <dcterms:created xsi:type="dcterms:W3CDTF">2026-07-16T23:00:00Z</dcterms:created>
  <dcterms:modified xsi:type="dcterms:W3CDTF">2026-07-16T23:00:00Z</dcterms:modified>
</cp:coreProperties>
</file>